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C2" w:rsidRPr="00FD6114" w:rsidRDefault="008724C2" w:rsidP="008724C2">
      <w:pPr>
        <w:spacing w:after="0" w:line="240" w:lineRule="auto"/>
        <w:rPr>
          <w:rFonts w:ascii="Times New Roman" w:hAnsi="Times New Roman" w:cs="Times New Roman"/>
          <w:color w:val="000000" w:themeColor="text1"/>
          <w:sz w:val="28"/>
          <w:szCs w:val="28"/>
          <w:lang w:val="kk-KZ"/>
        </w:rPr>
      </w:pPr>
      <w:bookmarkStart w:id="0" w:name="_GoBack"/>
      <w:bookmarkEnd w:id="0"/>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lang w:val="kk-KZ"/>
        </w:rPr>
        <w:t>Квазимемлекеттік сектор субъектілерінде сыбайлас жемқорлыққа қарсы комплаенс институтын ұйымдастыру жөніндегі әдістемелік ұсынымдар</w:t>
      </w: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r w:rsidRPr="00FD6114">
        <w:rPr>
          <w:rFonts w:ascii="Times New Roman" w:hAnsi="Times New Roman" w:cs="Times New Roman"/>
          <w:b/>
          <w:color w:val="000000" w:themeColor="text1"/>
          <w:sz w:val="28"/>
          <w:szCs w:val="28"/>
        </w:rPr>
        <w:t>1 - тарау. Жалпы ережелер</w:t>
      </w:r>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Квазимемлекеттік сектор субъектілерінде сыбайлас жемқорлыққа қарсы комплаенс институтын ұйымдастыру жөніндегі әдістемелік ұсынымдар (бұдан әрі - Әдістемелік ұсынымдар)</w:t>
      </w:r>
      <w:r w:rsidRPr="00FD6114">
        <w:rPr>
          <w:rFonts w:ascii="Times New Roman" w:hAnsi="Times New Roman"/>
          <w:color w:val="000000" w:themeColor="text1"/>
          <w:sz w:val="28"/>
          <w:szCs w:val="28"/>
          <w:lang w:val="kk-KZ"/>
        </w:rPr>
        <w:t xml:space="preserve"> к</w:t>
      </w:r>
      <w:r w:rsidRPr="00FD6114">
        <w:rPr>
          <w:rFonts w:ascii="Times New Roman" w:hAnsi="Times New Roman"/>
          <w:color w:val="000000" w:themeColor="text1"/>
          <w:sz w:val="28"/>
          <w:szCs w:val="28"/>
        </w:rPr>
        <w:t>вазимемлекеттік сектор субъектілерінде сыбайлас жемқорлыққа қарсы комплаенсті жүзеге асыру кезінде жәрдем көрсету және квазимемлекеттік сектор субъектілерінде сыбайлас жемқорлыққа қарсы саясатты іске асырудың бірыңғай тәсілін қалыптастыру мақсатында әзірленді.</w:t>
      </w:r>
    </w:p>
    <w:p w:rsidR="008724C2" w:rsidRPr="00FD6114" w:rsidRDefault="008724C2" w:rsidP="008724C2">
      <w:pPr>
        <w:pStyle w:val="a3"/>
        <w:numPr>
          <w:ilvl w:val="0"/>
          <w:numId w:val="8"/>
        </w:numPr>
        <w:tabs>
          <w:tab w:val="left" w:pos="360"/>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Әдістемелік ұсынымдар Қазақстан Республикасы заңнамасының талаптарына сәйкес әзірлен</w:t>
      </w:r>
      <w:r w:rsidRPr="00FD6114">
        <w:rPr>
          <w:rFonts w:ascii="Times New Roman" w:hAnsi="Times New Roman"/>
          <w:color w:val="000000" w:themeColor="text1"/>
          <w:sz w:val="28"/>
          <w:szCs w:val="28"/>
          <w:lang w:val="kk-KZ"/>
        </w:rPr>
        <w:t>іп</w:t>
      </w:r>
      <w:r w:rsidRPr="00FD6114">
        <w:rPr>
          <w:rFonts w:ascii="Times New Roman" w:hAnsi="Times New Roman"/>
          <w:color w:val="000000" w:themeColor="text1"/>
          <w:sz w:val="28"/>
          <w:szCs w:val="28"/>
        </w:rPr>
        <w:t xml:space="preserve">, халықаралық </w:t>
      </w:r>
      <w:r w:rsidRPr="00FD6114">
        <w:rPr>
          <w:rFonts w:ascii="Times New Roman" w:hAnsi="Times New Roman"/>
          <w:color w:val="000000" w:themeColor="text1"/>
          <w:sz w:val="28"/>
          <w:szCs w:val="28"/>
          <w:lang w:val="kk-KZ"/>
        </w:rPr>
        <w:t xml:space="preserve">тәжірибені </w:t>
      </w:r>
      <w:r w:rsidRPr="00FD6114">
        <w:rPr>
          <w:rFonts w:ascii="Times New Roman" w:hAnsi="Times New Roman"/>
          <w:color w:val="000000" w:themeColor="text1"/>
          <w:sz w:val="28"/>
          <w:szCs w:val="28"/>
        </w:rPr>
        <w:t>ескереді және ұсынымдық сипатта болады.</w:t>
      </w: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Осы Әдістемелік ұсынымдарда ұғымдар </w:t>
      </w:r>
      <w:r w:rsidRPr="00FD6114">
        <w:rPr>
          <w:rFonts w:ascii="Times New Roman" w:hAnsi="Times New Roman"/>
          <w:color w:val="000000" w:themeColor="text1"/>
          <w:sz w:val="28"/>
          <w:szCs w:val="28"/>
          <w:lang w:val="kk-KZ"/>
        </w:rPr>
        <w:t xml:space="preserve">мынадай </w:t>
      </w:r>
      <w:r w:rsidRPr="00FD6114">
        <w:rPr>
          <w:rFonts w:ascii="Times New Roman" w:hAnsi="Times New Roman"/>
          <w:color w:val="000000" w:themeColor="text1"/>
          <w:sz w:val="28"/>
          <w:szCs w:val="28"/>
        </w:rPr>
        <w:t>мағынада қолданылады:</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сыбайлас жемқорлыққа қарсы комплаенс – квазимемлекеттік сектор субъектісі бөлімшелерінің біріне жүктелетін тиісті ұйымның және оның </w:t>
      </w:r>
      <w:r w:rsidRPr="00FD6114">
        <w:rPr>
          <w:rFonts w:ascii="Times New Roman" w:hAnsi="Times New Roman"/>
          <w:color w:val="000000" w:themeColor="text1"/>
          <w:sz w:val="28"/>
          <w:szCs w:val="28"/>
          <w:lang w:val="kk-KZ"/>
        </w:rPr>
        <w:t>жұмыскер</w:t>
      </w:r>
      <w:r w:rsidRPr="00FD6114">
        <w:rPr>
          <w:rFonts w:ascii="Times New Roman" w:hAnsi="Times New Roman"/>
          <w:color w:val="000000" w:themeColor="text1"/>
          <w:sz w:val="28"/>
          <w:szCs w:val="28"/>
        </w:rPr>
        <w:t xml:space="preserve">лерінің Қазақстан Республикасының </w:t>
      </w:r>
      <w:r w:rsidRPr="00FD6114">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 xml:space="preserve">ыбайлас жемқорлыққа қарсы </w:t>
      </w:r>
      <w:r>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іс-қимыл саласындағы заңнамасын сақтауын қамтамасыз ету жөніндегі функция;</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pacing w:val="2"/>
          <w:sz w:val="28"/>
          <w:szCs w:val="28"/>
          <w:shd w:val="clear" w:color="auto" w:fill="FFFFFF"/>
        </w:rPr>
        <w:t>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pacing w:val="2"/>
          <w:sz w:val="28"/>
          <w:szCs w:val="28"/>
          <w:shd w:val="clear" w:color="auto" w:fill="FFFFFF"/>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w:t>
      </w:r>
      <w:r>
        <w:rPr>
          <w:rFonts w:ascii="Times New Roman" w:hAnsi="Times New Roman"/>
          <w:color w:val="000000" w:themeColor="text1"/>
          <w:spacing w:val="2"/>
          <w:sz w:val="28"/>
          <w:szCs w:val="28"/>
          <w:shd w:val="clear" w:color="auto" w:fill="FFFFFF"/>
        </w:rPr>
        <w:t>ілеттіктері арасындағы қайшылық</w:t>
      </w:r>
      <w:r w:rsidRPr="00FD6114">
        <w:rPr>
          <w:rFonts w:ascii="Times New Roman" w:hAnsi="Times New Roman"/>
          <w:color w:val="000000" w:themeColor="text1"/>
          <w:spacing w:val="2"/>
          <w:sz w:val="28"/>
          <w:szCs w:val="28"/>
          <w:shd w:val="clear" w:color="auto" w:fill="FFFFFF"/>
        </w:rPr>
        <w:t xml:space="preserve"> жағдай</w:t>
      </w:r>
      <w:r>
        <w:rPr>
          <w:rFonts w:ascii="Times New Roman" w:hAnsi="Times New Roman"/>
          <w:color w:val="000000" w:themeColor="text1"/>
          <w:spacing w:val="2"/>
          <w:sz w:val="28"/>
          <w:szCs w:val="28"/>
          <w:shd w:val="clear" w:color="auto" w:fill="FFFFFF"/>
          <w:lang w:val="kk-KZ"/>
        </w:rPr>
        <w:t>ын</w:t>
      </w:r>
      <w:r w:rsidRPr="00FD6114">
        <w:rPr>
          <w:rFonts w:ascii="Times New Roman" w:hAnsi="Times New Roman"/>
          <w:color w:val="000000" w:themeColor="text1"/>
          <w:spacing w:val="2"/>
          <w:sz w:val="28"/>
          <w:szCs w:val="28"/>
          <w:shd w:val="clear" w:color="auto" w:fill="FFFFFF"/>
        </w:rPr>
        <w:t>да аталған адамдардың жеке мүдделері олардың өз лауазымдық міндетте</w:t>
      </w:r>
      <w:r>
        <w:rPr>
          <w:rFonts w:ascii="Times New Roman" w:hAnsi="Times New Roman"/>
          <w:color w:val="000000" w:themeColor="text1"/>
          <w:spacing w:val="2"/>
          <w:sz w:val="28"/>
          <w:szCs w:val="28"/>
          <w:shd w:val="clear" w:color="auto" w:fill="FFFFFF"/>
          <w:lang w:val="kk-KZ"/>
        </w:rPr>
        <w:t>меле</w:t>
      </w:r>
      <w:r w:rsidRPr="00FD6114">
        <w:rPr>
          <w:rFonts w:ascii="Times New Roman" w:hAnsi="Times New Roman"/>
          <w:color w:val="000000" w:themeColor="text1"/>
          <w:spacing w:val="2"/>
          <w:sz w:val="28"/>
          <w:szCs w:val="28"/>
          <w:shd w:val="clear" w:color="auto" w:fill="FFFFFF"/>
        </w:rPr>
        <w:t>рін орындамауына және (немесе) тиісінше орындамауына алып келуі мүмкін;</w:t>
      </w:r>
    </w:p>
    <w:p w:rsidR="008724C2" w:rsidRPr="00FD6114"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D6114">
        <w:rPr>
          <w:color w:val="000000" w:themeColor="text1"/>
          <w:spacing w:val="2"/>
          <w:sz w:val="28"/>
          <w:szCs w:val="28"/>
        </w:rPr>
        <w:t>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D6114">
        <w:rPr>
          <w:color w:val="000000" w:themeColor="text1"/>
          <w:spacing w:val="2"/>
          <w:sz w:val="28"/>
          <w:szCs w:val="28"/>
        </w:rPr>
        <w:t xml:space="preserve"> сыбайлас жемқорлық тәуекелі – сыбайлас жемқорлық құқық </w:t>
      </w:r>
      <w:r w:rsidRPr="00F7228A">
        <w:rPr>
          <w:color w:val="000000" w:themeColor="text1"/>
          <w:spacing w:val="2"/>
          <w:sz w:val="28"/>
          <w:szCs w:val="28"/>
        </w:rPr>
        <w:t>бұзушылықтарды жасауға ықпал ететін себептер мен жағдайлардың туындау мүмкіндігі;</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7228A">
        <w:rPr>
          <w:color w:val="000000" w:themeColor="text1"/>
          <w:spacing w:val="2"/>
          <w:sz w:val="28"/>
          <w:szCs w:val="28"/>
          <w:shd w:val="clear" w:color="auto" w:fill="FFFFFF"/>
        </w:rPr>
        <w:lastRenderedPageBreak/>
        <w:t>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2 -тарау. Сыбайлас жемқорлыққа қарсы комплаенс-қызметтер</w:t>
      </w:r>
      <w:r w:rsidRPr="00FD6114">
        <w:rPr>
          <w:rFonts w:ascii="Times New Roman" w:hAnsi="Times New Roman" w:cs="Times New Roman"/>
          <w:b/>
          <w:color w:val="000000" w:themeColor="text1"/>
          <w:sz w:val="28"/>
          <w:szCs w:val="28"/>
          <w:lang w:val="kk-KZ"/>
        </w:rPr>
        <w:t>дің м</w:t>
      </w:r>
      <w:r w:rsidRPr="00FD6114">
        <w:rPr>
          <w:rFonts w:ascii="Times New Roman" w:hAnsi="Times New Roman" w:cs="Times New Roman"/>
          <w:b/>
          <w:color w:val="000000" w:themeColor="text1"/>
          <w:sz w:val="28"/>
          <w:szCs w:val="28"/>
        </w:rPr>
        <w:t xml:space="preserve">ақсаттары, міндеттері мен </w:t>
      </w:r>
      <w:r w:rsidRPr="00FD6114">
        <w:rPr>
          <w:rFonts w:ascii="Times New Roman" w:hAnsi="Times New Roman" w:cs="Times New Roman"/>
          <w:b/>
          <w:color w:val="000000" w:themeColor="text1"/>
          <w:sz w:val="28"/>
          <w:szCs w:val="28"/>
          <w:lang w:val="kk-KZ"/>
        </w:rPr>
        <w:t xml:space="preserve">қағидаттары </w:t>
      </w: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Квазимемлекеттік сектор субъектілерінде сыбайлас жемқорлыққа қарсы комплаенс</w:t>
      </w:r>
      <w:r w:rsidRPr="00FD6114">
        <w:rPr>
          <w:rFonts w:ascii="Times New Roman" w:hAnsi="Times New Roman"/>
          <w:color w:val="000000" w:themeColor="text1"/>
          <w:sz w:val="28"/>
          <w:szCs w:val="28"/>
          <w:lang w:val="kk-KZ"/>
        </w:rPr>
        <w:t>ті</w:t>
      </w:r>
      <w:r w:rsidRPr="00FD6114">
        <w:rPr>
          <w:rFonts w:ascii="Times New Roman" w:hAnsi="Times New Roman"/>
          <w:color w:val="000000" w:themeColor="text1"/>
          <w:sz w:val="28"/>
          <w:szCs w:val="28"/>
        </w:rPr>
        <w:t xml:space="preserve"> (бұдан әрі</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 xml:space="preserve">сыбайлас жемқорлыққа қарсы комплаенс-қызмет) жүзеге асыратын құрылымдық бөлімшелер Қазақстан Республикасының </w:t>
      </w:r>
      <w:r>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ыбайлас жемқорлыққа қарсы іс</w:t>
      </w:r>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қимыл туралы заңнамасына және квазимемлекеттік сектор субъектісінің ішкі құжаттарына сәйкес айқындалады.</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Сыбайлас жемқорлыққа қарсы комплаенс-қызметтер </w:t>
      </w:r>
      <w:r>
        <w:rPr>
          <w:rFonts w:ascii="Times New Roman" w:hAnsi="Times New Roman"/>
          <w:color w:val="000000" w:themeColor="text1"/>
          <w:sz w:val="28"/>
          <w:szCs w:val="28"/>
          <w:lang w:val="kk-KZ"/>
        </w:rPr>
        <w:t xml:space="preserve">жұмысының </w:t>
      </w:r>
      <w:r w:rsidRPr="00FD6114">
        <w:rPr>
          <w:rFonts w:ascii="Times New Roman" w:hAnsi="Times New Roman"/>
          <w:color w:val="000000" w:themeColor="text1"/>
          <w:sz w:val="28"/>
          <w:szCs w:val="28"/>
        </w:rPr>
        <w:t xml:space="preserve">негізгі мақсаты тиісті ұйымның (компанияның) және оның </w:t>
      </w:r>
      <w:r w:rsidRPr="00FD6114">
        <w:rPr>
          <w:rFonts w:ascii="Times New Roman" w:hAnsi="Times New Roman"/>
          <w:color w:val="000000" w:themeColor="text1"/>
          <w:sz w:val="28"/>
          <w:szCs w:val="28"/>
          <w:lang w:val="kk-KZ"/>
        </w:rPr>
        <w:t>жұмыс</w:t>
      </w:r>
      <w:r w:rsidRPr="00FD6114">
        <w:rPr>
          <w:rFonts w:ascii="Times New Roman" w:hAnsi="Times New Roman"/>
          <w:color w:val="000000" w:themeColor="text1"/>
          <w:sz w:val="28"/>
          <w:szCs w:val="28"/>
        </w:rPr>
        <w:t xml:space="preserve">керлерінің Қазақстан Республикасының </w:t>
      </w:r>
      <w:r w:rsidRPr="00FD6114">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ыбайлас жемқорлыққа қарсы іс-қимыл туралы заңнамасын сақтауын қамтамасыз ету, сондай-ақ сыбайлас жемқорлыққа қарсы іс-қимыл жөніндегі іс-шаралардың іске асырылуына мониторинг жүргізу болып табылады.</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Сыбайлас жемқорлыққа қарсы комплаенс-қызметтің міндеттері: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1) сыбайлас жемқорлыққа қарсы іс-қимыл мәселелері бойынша сыртқы реттеушілік талаптар мен ең үздік халықаралық практиканың сақталуын қамтамасыз ету;</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2) </w:t>
      </w:r>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Сыбайлас жемқорлыққа қарсы іс</w:t>
      </w:r>
      <w:r>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қимыл туралы</w:t>
      </w:r>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Қазақстан Республикасының Заңына (бұдан әрі</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Заң) сәйкес</w:t>
      </w:r>
      <w:r>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сыбайлас жемқорлыққа қарсы іс-қимылдың негізгі қағидаттарының сақталуын қамтамасыз ету;</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3) </w:t>
      </w:r>
      <w:r w:rsidRPr="00FD6114">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ыбайлас жемқорлық тәуекелдерін анықтау, бағалау және қайта бағалау;</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4) сыбайлас жемқорлыққа қарсы іс-қимыл жөніндегі шаралар жүйесін Заңға сәйкес тиімді іске асыру.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t>7</w:t>
      </w:r>
      <w:r w:rsidRPr="00FD6114">
        <w:rPr>
          <w:rFonts w:ascii="Times New Roman" w:hAnsi="Times New Roman" w:cs="Times New Roman"/>
          <w:color w:val="000000" w:themeColor="text1"/>
          <w:sz w:val="28"/>
          <w:szCs w:val="28"/>
        </w:rPr>
        <w:t>. Сыбайлас жемқорлыққа қарсы комплаенсті жүзеге асыру кезінде мынадай қағидаттарды басшылыққа алу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1) </w:t>
      </w:r>
      <w:r w:rsidRPr="00FD6114">
        <w:rPr>
          <w:rFonts w:ascii="Times New Roman" w:hAnsi="Times New Roman" w:cs="Times New Roman"/>
          <w:color w:val="000000" w:themeColor="text1"/>
          <w:sz w:val="28"/>
          <w:szCs w:val="28"/>
          <w:lang w:val="kk-KZ"/>
        </w:rPr>
        <w:t>к</w:t>
      </w:r>
      <w:r w:rsidRPr="00FD6114">
        <w:rPr>
          <w:rFonts w:ascii="Times New Roman" w:hAnsi="Times New Roman" w:cs="Times New Roman"/>
          <w:color w:val="000000" w:themeColor="text1"/>
          <w:sz w:val="28"/>
          <w:szCs w:val="28"/>
        </w:rPr>
        <w:t>вазимемлекеттік сектор субъектісі басшылығының сыбайлас жемқорлыққа қарсы комплаенстің тиімділігіне мүдделілігі;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2) </w:t>
      </w:r>
      <w:r w:rsidRPr="00FD6114">
        <w:rPr>
          <w:rFonts w:ascii="Times New Roman" w:hAnsi="Times New Roman" w:cs="Times New Roman"/>
          <w:color w:val="000000" w:themeColor="text1"/>
          <w:sz w:val="28"/>
          <w:szCs w:val="28"/>
          <w:lang w:val="kk-KZ"/>
        </w:rPr>
        <w:t>с</w:t>
      </w:r>
      <w:r w:rsidRPr="00FD6114">
        <w:rPr>
          <w:rFonts w:ascii="Times New Roman" w:hAnsi="Times New Roman" w:cs="Times New Roman"/>
          <w:color w:val="000000" w:themeColor="text1"/>
          <w:sz w:val="28"/>
          <w:szCs w:val="28"/>
        </w:rPr>
        <w:t>ыбайлас жемқорлыққа қарсы комплаенс-қызметтің міндеттерін орындау үшін қажетті өкілеттіктер мен ресурстардың жеткіліктілігі;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3) сыбайлас жемқорлық тәуекелдерін бағалау</w:t>
      </w:r>
      <w:r>
        <w:rPr>
          <w:rFonts w:ascii="Times New Roman" w:hAnsi="Times New Roman" w:cs="Times New Roman"/>
          <w:color w:val="000000" w:themeColor="text1"/>
          <w:sz w:val="28"/>
          <w:szCs w:val="28"/>
          <w:lang w:val="kk-KZ"/>
        </w:rPr>
        <w:t xml:space="preserve"> жүйелілігі</w:t>
      </w:r>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4) </w:t>
      </w:r>
      <w:r w:rsidRPr="00FD6114">
        <w:rPr>
          <w:rFonts w:ascii="Times New Roman" w:hAnsi="Times New Roman" w:cs="Times New Roman"/>
          <w:color w:val="000000" w:themeColor="text1"/>
          <w:sz w:val="28"/>
          <w:szCs w:val="28"/>
          <w:lang w:val="kk-KZ"/>
        </w:rPr>
        <w:t>с</w:t>
      </w:r>
      <w:r w:rsidRPr="00FD6114">
        <w:rPr>
          <w:rFonts w:ascii="Times New Roman" w:hAnsi="Times New Roman" w:cs="Times New Roman"/>
          <w:color w:val="000000" w:themeColor="text1"/>
          <w:sz w:val="28"/>
          <w:szCs w:val="28"/>
        </w:rPr>
        <w:t xml:space="preserve">ыбайлас жемқорлыққа қарсы комплаенс-қызмет </w:t>
      </w:r>
      <w:r>
        <w:rPr>
          <w:rFonts w:ascii="Times New Roman" w:hAnsi="Times New Roman" w:cs="Times New Roman"/>
          <w:color w:val="000000" w:themeColor="text1"/>
          <w:sz w:val="28"/>
          <w:szCs w:val="28"/>
          <w:lang w:val="kk-KZ"/>
        </w:rPr>
        <w:t xml:space="preserve">жұмысының </w:t>
      </w:r>
      <w:r w:rsidRPr="00FD6114">
        <w:rPr>
          <w:rFonts w:ascii="Times New Roman" w:hAnsi="Times New Roman" w:cs="Times New Roman"/>
          <w:color w:val="000000" w:themeColor="text1"/>
          <w:sz w:val="28"/>
          <w:szCs w:val="28"/>
        </w:rPr>
        <w:t>ақпараттық ашықтығы;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5) квазимемлекеттік сектор субъектісінде сыбайлас жемқорлыққа қарсы комплаенсті жүзеге асырудың үздіксіздігі;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6) сыбайлас жемқорлыққа қарсы комплаенсті жетілдіру.</w:t>
      </w: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lastRenderedPageBreak/>
        <w:t xml:space="preserve">3 - тарау. </w:t>
      </w:r>
      <w:r w:rsidRPr="00FD6114">
        <w:rPr>
          <w:rFonts w:ascii="Times New Roman" w:hAnsi="Times New Roman" w:cs="Times New Roman"/>
          <w:b/>
          <w:color w:val="000000" w:themeColor="text1"/>
          <w:sz w:val="28"/>
          <w:szCs w:val="28"/>
          <w:lang w:val="kk-KZ"/>
        </w:rPr>
        <w:t>С</w:t>
      </w:r>
      <w:r w:rsidRPr="00FD6114">
        <w:rPr>
          <w:rFonts w:ascii="Times New Roman" w:hAnsi="Times New Roman" w:cs="Times New Roman"/>
          <w:b/>
          <w:color w:val="000000" w:themeColor="text1"/>
          <w:sz w:val="28"/>
          <w:szCs w:val="28"/>
        </w:rPr>
        <w:t>ыбайлас жемқорлыққа қарсы комплаенс-қызметтер</w:t>
      </w:r>
      <w:r w:rsidRPr="00FD6114">
        <w:rPr>
          <w:rFonts w:ascii="Times New Roman" w:hAnsi="Times New Roman" w:cs="Times New Roman"/>
          <w:b/>
          <w:color w:val="000000" w:themeColor="text1"/>
          <w:sz w:val="28"/>
          <w:szCs w:val="28"/>
          <w:lang w:val="kk-KZ"/>
        </w:rPr>
        <w:t xml:space="preserve">дің жұмысын </w:t>
      </w:r>
      <w:r w:rsidRPr="00FD6114">
        <w:rPr>
          <w:rFonts w:ascii="Times New Roman" w:hAnsi="Times New Roman" w:cs="Times New Roman"/>
          <w:b/>
          <w:color w:val="000000" w:themeColor="text1"/>
          <w:sz w:val="28"/>
          <w:szCs w:val="28"/>
        </w:rPr>
        <w:t>ұйымдастыру тәртібі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Квазимемлекеттік сектор субъектісінің құрылымдық бөлімшесіне сыбайлас жемқорлыққа қарсы комплаенс функцияларын жүктеу туралы шешімді квазимемлекеттік сектор субъектісінің басшысы немесе алқалы атқарушы органы (болған кезде) қабылдайды.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Сыбайлас жемқорлыққа қарсы комплаенс-қызмет туралы тиісті акт квазимемлекеттік сектор субъектісінің ресми интернет-ресурсында орналастырылады және ұйымның барлық жұмыскерлерінің назарына жеткізіледі.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жемқорлыққа қарсы комплаенсті жүзеге асыруға тартылған квазимемлекеттік сектор субъектісі жұмыскерлерінің санын ұйымның штат санына байланысты және ұйымның барлық бөлімшелерінде, оның ішінде квазимемлекеттік сектор субъектісінің еншілес ұйымдарында, филиалдарында, өкілдіктерінде және өзге де оқшауланған бөлімшелерінде сыбайлас жемқорлыққа қарсы комплаенс-қызметтің функциялары мен міндеттерін тиімді орындау үшін қажетті мөлшерде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жемқорлыққа қарсы комплаенс-қызметтің алқалы органға (болған жағдайда) немесе Қазақстан Республикасының сыбайлас жемқорлыққа қарсы іс-қимыл туралы заңнамасы нормаларының сақталуын бақылауды жүзеге асыруға уәкілеттік берілген өзге де адамға есеп беруін қамтамасыз ету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Сыбайлас жемқорлыққа қарсы комплаенс-қызмет</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жұмыскерінің функционалдық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рін, құқықтары мен жауапкершілігін оның лауазымдық нұсқаулығында не жұмыскерлердің қызметтік құқықтары мен міндеттерін айқындайтын өзге де құжаттарда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мынадай функцияларды жүктеу ұсынылады:</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квазимемлекеттік сектор субъектісінде сыбайлас жемқорлыққа қарсы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іс-қимыл мәселелері бойынша ішкі құжаттарды әзірлеу;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 сыбайлас жемқорлыққа қарсы комплаенс саласындағы стандарттар мен саясатты әзірлеу және жаңғырту;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мүдделер қақтығысын анықтау, мониторингтеу және реттеу бойынша шаралар қабылдау;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sidRPr="00FD6114">
        <w:rPr>
          <w:rFonts w:ascii="Times New Roman" w:hAnsi="Times New Roman" w:cs="Times New Roman"/>
          <w:color w:val="000000" w:themeColor="text1"/>
          <w:spacing w:val="2"/>
          <w:sz w:val="28"/>
          <w:szCs w:val="28"/>
          <w:shd w:val="clear" w:color="auto" w:fill="FFFFFF"/>
          <w:lang w:val="kk-KZ"/>
        </w:rPr>
        <w:t xml:space="preserve">мемлекеттік функцияларды орындауға уәкілеттік берілген </w:t>
      </w:r>
      <w:r w:rsidRPr="00FD6114">
        <w:rPr>
          <w:rFonts w:ascii="Times New Roman" w:hAnsi="Times New Roman" w:cs="Times New Roman"/>
          <w:color w:val="000000" w:themeColor="text1"/>
          <w:sz w:val="28"/>
          <w:szCs w:val="28"/>
          <w:lang w:val="kk-KZ"/>
        </w:rPr>
        <w:t>адамдарға теңестірілген адамдар санатына жататын квазимемлекеттік сектор субъектісі жұмыскерлерінің сыбайлас жемқорлыққа қарсы шектеулерді Заңға сәйкес сақтауы тұрғысынан мониторинг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6) корпоративтік әдеп </w:t>
      </w:r>
      <w:r>
        <w:rPr>
          <w:rFonts w:ascii="Times New Roman" w:hAnsi="Times New Roman" w:cs="Times New Roman"/>
          <w:color w:val="000000" w:themeColor="text1"/>
          <w:sz w:val="28"/>
          <w:szCs w:val="28"/>
          <w:lang w:val="kk-KZ"/>
        </w:rPr>
        <w:t>құныдылықтарын</w:t>
      </w:r>
      <w:r w:rsidRPr="00FD611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дамыту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7) квазимемлекеттік сектор субъектісі жұмыскерлерінің сыбайлас жемқорлыққа қарсы заңнаманы, сондай-ақ корпоративтік Әдеп кодексін (болған </w:t>
      </w:r>
      <w:r>
        <w:rPr>
          <w:rFonts w:ascii="Times New Roman" w:hAnsi="Times New Roman" w:cs="Times New Roman"/>
          <w:color w:val="000000" w:themeColor="text1"/>
          <w:sz w:val="28"/>
          <w:szCs w:val="28"/>
          <w:lang w:val="kk-KZ"/>
        </w:rPr>
        <w:t>кезде</w:t>
      </w:r>
      <w:r w:rsidRPr="00FD6114">
        <w:rPr>
          <w:rFonts w:ascii="Times New Roman" w:hAnsi="Times New Roman" w:cs="Times New Roman"/>
          <w:color w:val="000000" w:themeColor="text1"/>
          <w:sz w:val="28"/>
          <w:szCs w:val="28"/>
          <w:lang w:val="kk-KZ"/>
        </w:rPr>
        <w:t>) сақтауын бақылау;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8) «Сыбайлас жемқорлық тәуекелдеріне ішкі талдау жүргізудің үлгілік қағидаларын бекіту туралы» Қазақстан Республикасы Мемлекеттік қызмет </w:t>
      </w:r>
      <w:r w:rsidRPr="00FD6114">
        <w:rPr>
          <w:rFonts w:ascii="Times New Roman" w:hAnsi="Times New Roman" w:cs="Times New Roman"/>
          <w:color w:val="000000" w:themeColor="text1"/>
          <w:sz w:val="28"/>
          <w:szCs w:val="28"/>
          <w:lang w:val="kk-KZ"/>
        </w:rPr>
        <w:lastRenderedPageBreak/>
        <w:t>істері және сыбайлас жемқорлыққа қарсы іс-қимыл агенттігі Төрағасының 2016 жылғы 19 қазандағы №12 бұйрығына сәйкес азаматтық және бизнес-қоғамдастық институттарының өкілдерін тарта отырып, сыбайлас жемқорлық тәуекелдеріне ішкі талдау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 тәуекелдеріне жүргізілген ішкі талдау нәтижелері туралы ақпаратты жария ашуды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 фактілері туралы өтініштер (шағымдар) негізінде қызметтік тексерулер жүргізу және/немесе оларға қатысу;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квазимемлекеттік сектор субъектісінің қызметіндегі сыбайлас жемқорлық тәуекелдерін төмендету жөніндегі жұмысты үйлестіру;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квазимемлекеттік сектор субъектісінің қызметіндегі 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сыбайлас жемқорлыққа қарсы заңнамадағы, сыбайлас жемқорлыққа байланысты істер бойынша сот практикасындағы өзгерістерді мониторингтеу және талдау.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14) квазимемлекеттік сектор субъектісі жасасатын азаматтық-құқықтық шарттарға, оның ішінде сатып алу туралы шарттарға шарт тараптарының сыбайлас жемқорлыққа қарсы заңнаманың, іскерлік </w:t>
      </w:r>
      <w:r>
        <w:rPr>
          <w:rFonts w:ascii="Times New Roman" w:hAnsi="Times New Roman" w:cs="Times New Roman"/>
          <w:color w:val="000000" w:themeColor="text1"/>
          <w:sz w:val="28"/>
          <w:szCs w:val="28"/>
          <w:lang w:val="kk-KZ"/>
        </w:rPr>
        <w:t xml:space="preserve">әдеп пен </w:t>
      </w:r>
      <w:r w:rsidRPr="00FD6114">
        <w:rPr>
          <w:rFonts w:ascii="Times New Roman" w:hAnsi="Times New Roman" w:cs="Times New Roman"/>
          <w:color w:val="000000" w:themeColor="text1"/>
          <w:sz w:val="28"/>
          <w:szCs w:val="28"/>
          <w:lang w:val="kk-KZ"/>
        </w:rPr>
        <w:t>парасаттылықтың нормаларын, адал бәсекелестік қағидаттарын міндетті</w:t>
      </w:r>
      <w:r>
        <w:rPr>
          <w:rFonts w:ascii="Times New Roman" w:hAnsi="Times New Roman" w:cs="Times New Roman"/>
          <w:color w:val="000000" w:themeColor="text1"/>
          <w:sz w:val="28"/>
          <w:szCs w:val="28"/>
          <w:lang w:val="kk-KZ"/>
        </w:rPr>
        <w:t xml:space="preserve"> түрде </w:t>
      </w:r>
      <w:r w:rsidRPr="00FD6114">
        <w:rPr>
          <w:rFonts w:ascii="Times New Roman" w:hAnsi="Times New Roman" w:cs="Times New Roman"/>
          <w:color w:val="000000" w:themeColor="text1"/>
          <w:sz w:val="28"/>
          <w:szCs w:val="28"/>
          <w:lang w:val="kk-KZ"/>
        </w:rPr>
        <w:t>сақта</w:t>
      </w:r>
      <w:r>
        <w:rPr>
          <w:rFonts w:ascii="Times New Roman" w:hAnsi="Times New Roman" w:cs="Times New Roman"/>
          <w:color w:val="000000" w:themeColor="text1"/>
          <w:sz w:val="28"/>
          <w:szCs w:val="28"/>
          <w:lang w:val="kk-KZ"/>
        </w:rPr>
        <w:t>л</w:t>
      </w:r>
      <w:r w:rsidRPr="00FD6114">
        <w:rPr>
          <w:rFonts w:ascii="Times New Roman" w:hAnsi="Times New Roman" w:cs="Times New Roman"/>
          <w:color w:val="000000" w:themeColor="text1"/>
          <w:sz w:val="28"/>
          <w:szCs w:val="28"/>
          <w:lang w:val="kk-KZ"/>
        </w:rPr>
        <w:t xml:space="preserve">уын көздейтін ережелерді </w:t>
      </w:r>
      <w:r>
        <w:rPr>
          <w:rFonts w:ascii="Times New Roman" w:hAnsi="Times New Roman" w:cs="Times New Roman"/>
          <w:color w:val="000000" w:themeColor="text1"/>
          <w:sz w:val="28"/>
          <w:szCs w:val="28"/>
          <w:lang w:val="kk-KZ"/>
        </w:rPr>
        <w:t>қосуды</w:t>
      </w:r>
      <w:r w:rsidRPr="00FD6114">
        <w:rPr>
          <w:rFonts w:ascii="Times New Roman" w:hAnsi="Times New Roman" w:cs="Times New Roman"/>
          <w:color w:val="000000" w:themeColor="text1"/>
          <w:sz w:val="28"/>
          <w:szCs w:val="28"/>
          <w:lang w:val="kk-KZ"/>
        </w:rPr>
        <w:t xml:space="preserve">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Жүктелген міндеттерді іске асыру үшін сыбайлас жемқорлыққа қарсы комплаенс-қызметке мынадай құқықтар мен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 xml:space="preserve">рді беру ұсынылады: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 ұйымның ішкі құжаттарымен регламенттелген, бекітілген рәсімдер шеңберінде квазимемлекеттік сектор субъектісінің құрылымдық бөлімшелерінен ақпарат пен материалдарды, оның ішінде коммерциялық және қызметтік құпияны құрайтын ақпарат пен материалдарды сұрата және ала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2)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құзыретіне жататын мәселелерді квазимемлекеттік сектор субъектісі басшысының немесе сыбайлас жемқорлыққа қарсы комп</w:t>
      </w:r>
      <w:r>
        <w:rPr>
          <w:rFonts w:ascii="Times New Roman" w:hAnsi="Times New Roman" w:cs="Times New Roman"/>
          <w:color w:val="000000" w:themeColor="text1"/>
          <w:sz w:val="28"/>
          <w:szCs w:val="28"/>
          <w:lang w:val="kk-KZ"/>
        </w:rPr>
        <w:t>лаенс-қызмет</w:t>
      </w:r>
      <w:r w:rsidRPr="00FD6114">
        <w:rPr>
          <w:rFonts w:ascii="Times New Roman" w:hAnsi="Times New Roman" w:cs="Times New Roman"/>
          <w:color w:val="000000" w:themeColor="text1"/>
          <w:sz w:val="28"/>
          <w:szCs w:val="28"/>
          <w:lang w:val="kk-KZ"/>
        </w:rPr>
        <w:t xml:space="preserve"> есеп беретін өзге тұлғаның (органның) қарауына шығаруға бастамашылық жасай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түскен хабарламалар бойынша қызметтік тексерулер жүргізуге бастамашылық жасай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мемлекеттік бағдарламалардың, нормативтік құқықтық актілердің жобаларын әзірлеуге және оларды өз құзыреті шегінде іске асыруға қатыса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 xml:space="preserve">құзыретіне жататын мәселелер бойынша </w:t>
      </w:r>
      <w:r>
        <w:rPr>
          <w:rFonts w:ascii="Times New Roman" w:hAnsi="Times New Roman" w:cs="Times New Roman"/>
          <w:color w:val="000000" w:themeColor="text1"/>
          <w:sz w:val="28"/>
          <w:szCs w:val="28"/>
          <w:lang w:val="kk-KZ"/>
        </w:rPr>
        <w:t xml:space="preserve">мәжілістер </w:t>
      </w:r>
      <w:r w:rsidRPr="00FD6114">
        <w:rPr>
          <w:rFonts w:ascii="Times New Roman" w:hAnsi="Times New Roman" w:cs="Times New Roman"/>
          <w:color w:val="000000" w:themeColor="text1"/>
          <w:sz w:val="28"/>
          <w:szCs w:val="28"/>
          <w:lang w:val="kk-KZ"/>
        </w:rPr>
        <w:t>ұйымдастыра және өткізе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6) квазимемлекеттік сектор субъектісі және оның үлестес тұлғалары туралы ақпараттың, сыбайлас жемқорлыққа қарсы комплаенс-қызмет функцияларын жүзеге асыру кезеңінде белгілі болған инсайдерлік ақпараттың құпиялылығын сақтауға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7) сыбайлас жемқорлықтың, корпоративтік Әдеп кодексін және сыбайлас жемқорлыққа қарсы комплаенс мәселелері бойынша өзге де ішкі </w:t>
      </w:r>
      <w:r w:rsidRPr="00FD6114">
        <w:rPr>
          <w:rFonts w:ascii="Times New Roman" w:hAnsi="Times New Roman" w:cs="Times New Roman"/>
          <w:color w:val="000000" w:themeColor="text1"/>
          <w:sz w:val="28"/>
          <w:szCs w:val="28"/>
          <w:lang w:val="kk-KZ"/>
        </w:rPr>
        <w:lastRenderedPageBreak/>
        <w:t>саясаттар мен рәсімдерді бұзудың болжамды немесе нақты фактілері бойынша сыбайлас жемқорлыққа қарсы комплаенс-қызметіне жүгінген адамдардың құпиялылығын қамтамасыз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сыбайлас жемқорлыққа қарсы іс-қимыл саласындағы заңнаманы бұзудың болуына немесе ықтимал мүмкіндігіне байланысты кез келген жағдайлар туралы квазимемлекеттік сектор субъектісінің басшысын және/немесе сыбайлас жемқорлыққа қарсы комплаенс-қызмет есеп беретін өзге де адамды (органды) уақтылы хабардар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9) Қазақстан Республикасының заңнамасына қайшы келмейтін өзге де әрекеттерді жүзеге асыра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14. Сыбайлас жемқорлыққа қарсы комплаенс-қызметке азаматтар тиісті квазимемлекеттік сектор субъектісінде сыбайлас жемқорлыққа қарсы заңнаманы бұзудың орын алған немесе ықтимал мүмкіндігі туралы ақпаратты хабарлай алатын, сыбайлас жемқорлыққа қарсы іс-қимыл жөніндегі іс-шаралардың тиімділігін арттыру жөнінде ұсыныстар енгізе алатын ақпарат арналарын (мысал</w:t>
      </w:r>
      <w:r>
        <w:rPr>
          <w:rFonts w:ascii="Times New Roman" w:hAnsi="Times New Roman" w:cs="Times New Roman"/>
          <w:color w:val="000000" w:themeColor="text1"/>
          <w:sz w:val="28"/>
          <w:szCs w:val="28"/>
          <w:lang w:val="kk-KZ"/>
        </w:rPr>
        <w:t>ға</w:t>
      </w:r>
      <w:r w:rsidRPr="00FD6114">
        <w:rPr>
          <w:rFonts w:ascii="Times New Roman" w:hAnsi="Times New Roman" w:cs="Times New Roman"/>
          <w:color w:val="000000" w:themeColor="text1"/>
          <w:sz w:val="28"/>
          <w:szCs w:val="28"/>
          <w:lang w:val="kk-KZ"/>
        </w:rPr>
        <w:t xml:space="preserve">, сенім телефоны немесе </w:t>
      </w:r>
      <w:r w:rsidRPr="00250E14">
        <w:rPr>
          <w:rFonts w:ascii="Times New Roman" w:hAnsi="Times New Roman" w:cs="Times New Roman"/>
          <w:color w:val="000000" w:themeColor="text1"/>
          <w:sz w:val="28"/>
          <w:szCs w:val="28"/>
          <w:lang w:val="kk-KZ"/>
        </w:rPr>
        <w:t>«қауырт желі»)</w:t>
      </w:r>
      <w:r w:rsidRPr="00FD6114">
        <w:rPr>
          <w:rFonts w:ascii="Times New Roman" w:hAnsi="Times New Roman" w:cs="Times New Roman"/>
          <w:color w:val="000000" w:themeColor="text1"/>
          <w:sz w:val="28"/>
          <w:szCs w:val="28"/>
          <w:lang w:val="kk-KZ"/>
        </w:rPr>
        <w:t xml:space="preserve"> құру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15. Сыбайлас жемқорлық комплаенс-</w:t>
      </w:r>
      <w:r>
        <w:rPr>
          <w:rFonts w:ascii="Times New Roman" w:hAnsi="Times New Roman" w:cs="Times New Roman"/>
          <w:color w:val="000000" w:themeColor="text1"/>
          <w:sz w:val="28"/>
          <w:szCs w:val="28"/>
          <w:lang w:val="kk-KZ"/>
        </w:rPr>
        <w:t>қызмет</w:t>
      </w:r>
      <w:r w:rsidRPr="00FD6114">
        <w:rPr>
          <w:rFonts w:ascii="Times New Roman" w:hAnsi="Times New Roman" w:cs="Times New Roman"/>
          <w:color w:val="000000" w:themeColor="text1"/>
          <w:sz w:val="28"/>
          <w:szCs w:val="28"/>
          <w:lang w:val="kk-KZ"/>
        </w:rPr>
        <w:t xml:space="preserve"> жұмыскері мүдделер қақтығысына (қаржылық, мүліктік, туыстық немесе өткізілетін іс-шара шеңберінде қандай да бір өзге мүдделіліктің болуы) әкеп соқтыруы мүмкін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 xml:space="preserve">іс-шараларға (тексерулерге, қызметтік тергеулерге және т.б.) қатыспауы </w:t>
      </w:r>
      <w:r>
        <w:rPr>
          <w:rFonts w:ascii="Times New Roman" w:hAnsi="Times New Roman" w:cs="Times New Roman"/>
          <w:color w:val="000000" w:themeColor="text1"/>
          <w:sz w:val="28"/>
          <w:szCs w:val="28"/>
          <w:lang w:val="kk-KZ"/>
        </w:rPr>
        <w:t>керек</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16. Сыбайлас жемқорлыққа қарсы комплаенс-қызметі ұйым жұмыскерлерін жұмысқа қаб</w:t>
      </w:r>
      <w:r>
        <w:rPr>
          <w:rFonts w:ascii="Times New Roman" w:hAnsi="Times New Roman" w:cs="Times New Roman"/>
          <w:color w:val="000000" w:themeColor="text1"/>
          <w:sz w:val="28"/>
          <w:szCs w:val="28"/>
          <w:lang w:val="kk-KZ"/>
        </w:rPr>
        <w:t>ылданған сәттен бастап</w:t>
      </w:r>
      <w:r w:rsidRPr="00FD6114">
        <w:rPr>
          <w:rFonts w:ascii="Times New Roman" w:hAnsi="Times New Roman" w:cs="Times New Roman"/>
          <w:color w:val="000000" w:themeColor="text1"/>
          <w:sz w:val="28"/>
          <w:szCs w:val="28"/>
          <w:lang w:val="kk-KZ"/>
        </w:rPr>
        <w:t xml:space="preserve"> басқа лауазымға тағайындалған кезде, сондай-ақ біліктілігін арттырған кезде (жылына</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кемінде</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1 рет) сыбайлас жемқорлыққа қарсы заңнама талаптарына жүйелі оқытуды қамтамасыз етуі керек.</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Оқыту нысандарын өткізу әдістерін (дәрістер, семинарлар, тренингтер)</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сыбайлас жемқорлыққа қарсы комплаенс-қызмет дербес айқындайды.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17. Сыбайлас жемқорлыққа қарсы комлаенс-қызметтердің мемлекеттік органдармен өзара іс-қимыл тәртібі қолданыстағы заңнамаға сәйкес квазимемлекеттік сектор субъектісінің ішкі құжаттарында белгіленеді.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18. Сыбайлас жемқорлыққа қарсы комплаенс-қызметтерге әдістемелік және ақпараттық қолдауды сыбайлас жемқорлыққа қарсы іс-қимыл жөніндегі уәкілетті орган мен оның аумақтық бөлімшелері көрсетеді.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19.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 xml:space="preserve">а сақтандыру жөнінде </w:t>
      </w:r>
      <w:r w:rsidRPr="00FD6114">
        <w:rPr>
          <w:rFonts w:ascii="Times New Roman" w:hAnsi="Times New Roman" w:cs="Times New Roman"/>
          <w:color w:val="000000" w:themeColor="text1"/>
          <w:sz w:val="28"/>
          <w:szCs w:val="28"/>
          <w:lang w:val="kk-KZ"/>
        </w:rPr>
        <w:t>жүргізілген іс-шаралар бойынша есеп</w:t>
      </w:r>
      <w:r>
        <w:rPr>
          <w:rFonts w:ascii="Times New Roman" w:hAnsi="Times New Roman" w:cs="Times New Roman"/>
          <w:color w:val="000000" w:themeColor="text1"/>
          <w:sz w:val="28"/>
          <w:szCs w:val="28"/>
          <w:lang w:val="kk-KZ"/>
        </w:rPr>
        <w:t>ті</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сыбайлас жемқорлыққа қарсы комплаенс-қызметі есеп беретін адамға (органға), сондай-ақ квазимемлекеттік сектор субъектісінің басшысына тоқсан сайын </w:t>
      </w:r>
      <w:r>
        <w:rPr>
          <w:rFonts w:ascii="Times New Roman" w:hAnsi="Times New Roman" w:cs="Times New Roman"/>
          <w:color w:val="000000" w:themeColor="text1"/>
          <w:sz w:val="28"/>
          <w:szCs w:val="28"/>
          <w:lang w:val="kk-KZ"/>
        </w:rPr>
        <w:t>жолдау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жыл сайын есепті</w:t>
      </w:r>
      <w:r>
        <w:rPr>
          <w:rFonts w:ascii="Times New Roman" w:hAnsi="Times New Roman" w:cs="Times New Roman"/>
          <w:color w:val="000000" w:themeColor="text1"/>
          <w:sz w:val="28"/>
          <w:szCs w:val="28"/>
          <w:lang w:val="kk-KZ"/>
        </w:rPr>
        <w:t>к</w:t>
      </w:r>
      <w:r w:rsidRPr="00FD6114">
        <w:rPr>
          <w:rFonts w:ascii="Times New Roman" w:hAnsi="Times New Roman" w:cs="Times New Roman"/>
          <w:color w:val="000000" w:themeColor="text1"/>
          <w:sz w:val="28"/>
          <w:szCs w:val="28"/>
          <w:lang w:val="kk-KZ"/>
        </w:rPr>
        <w:t xml:space="preserve"> кезеңнен кейінгі айдың 10-күніне квазимемлекеттік сектор субъектісінің ресми интернет-ресурсында орналастыр</w:t>
      </w:r>
      <w:r>
        <w:rPr>
          <w:rFonts w:ascii="Times New Roman" w:hAnsi="Times New Roman" w:cs="Times New Roman"/>
          <w:color w:val="000000" w:themeColor="text1"/>
          <w:sz w:val="28"/>
          <w:szCs w:val="28"/>
          <w:lang w:val="kk-KZ"/>
        </w:rPr>
        <w:t>у ұсынылады</w:t>
      </w:r>
      <w:r w:rsidRPr="00FD6114">
        <w:rPr>
          <w:rFonts w:ascii="Times New Roman" w:hAnsi="Times New Roman" w:cs="Times New Roman"/>
          <w:color w:val="000000" w:themeColor="text1"/>
          <w:sz w:val="28"/>
          <w:szCs w:val="28"/>
          <w:lang w:val="kk-KZ"/>
        </w:rPr>
        <w:t>.</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 Квазимемлекеттік сектор субъектісіне 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а сақтандыру</w:t>
      </w:r>
      <w:r w:rsidRPr="00FD6114">
        <w:rPr>
          <w:rFonts w:ascii="Times New Roman" w:hAnsi="Times New Roman" w:cs="Times New Roman"/>
          <w:color w:val="000000" w:themeColor="text1"/>
          <w:sz w:val="28"/>
          <w:szCs w:val="28"/>
          <w:lang w:val="kk-KZ"/>
        </w:rPr>
        <w:t xml:space="preserve"> бойынша жүргізіліп жатқан іс-шаралар туралы өзінің контрагенттерін, іскерлік әріптестерін, азаматтық қоғам институттарын тұрақты негізде хабардар ету ұсынылады.</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_______________________________</w:t>
      </w:r>
    </w:p>
    <w:sectPr w:rsidR="008724C2" w:rsidRPr="00FD6114" w:rsidSect="00FF4321">
      <w:pgSz w:w="11906" w:h="16838"/>
      <w:pgMar w:top="567"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E1" w:rsidRDefault="007D34E1" w:rsidP="00C2622D">
      <w:pPr>
        <w:spacing w:after="0" w:line="240" w:lineRule="auto"/>
      </w:pPr>
      <w:r>
        <w:separator/>
      </w:r>
    </w:p>
  </w:endnote>
  <w:endnote w:type="continuationSeparator" w:id="0">
    <w:p w:rsidR="007D34E1" w:rsidRDefault="007D34E1" w:rsidP="00C2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E1" w:rsidRDefault="007D34E1" w:rsidP="00C2622D">
      <w:pPr>
        <w:spacing w:after="0" w:line="240" w:lineRule="auto"/>
      </w:pPr>
      <w:r>
        <w:separator/>
      </w:r>
    </w:p>
  </w:footnote>
  <w:footnote w:type="continuationSeparator" w:id="0">
    <w:p w:rsidR="007D34E1" w:rsidRDefault="007D34E1" w:rsidP="00C26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1FB4"/>
    <w:multiLevelType w:val="hybridMultilevel"/>
    <w:tmpl w:val="68C852EA"/>
    <w:lvl w:ilvl="0" w:tplc="C7E062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0007F"/>
    <w:multiLevelType w:val="hybridMultilevel"/>
    <w:tmpl w:val="B59EE250"/>
    <w:lvl w:ilvl="0" w:tplc="67467DEE">
      <w:start w:val="1"/>
      <w:numFmt w:val="decimal"/>
      <w:lvlText w:val="%1."/>
      <w:lvlJc w:val="left"/>
      <w:pPr>
        <w:ind w:left="4472" w:hanging="360"/>
      </w:pPr>
      <w:rPr>
        <w:rFonts w:hint="default"/>
      </w:rPr>
    </w:lvl>
    <w:lvl w:ilvl="1" w:tplc="730AD598">
      <w:start w:val="1"/>
      <w:numFmt w:val="decimal"/>
      <w:lvlText w:val="%2)"/>
      <w:lvlJc w:val="left"/>
      <w:pPr>
        <w:ind w:left="1864" w:hanging="435"/>
      </w:pPr>
      <w:rPr>
        <w:rFonts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45373D4"/>
    <w:multiLevelType w:val="hybridMultilevel"/>
    <w:tmpl w:val="71AAEA3C"/>
    <w:lvl w:ilvl="0" w:tplc="89922016">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5F2947"/>
    <w:multiLevelType w:val="hybridMultilevel"/>
    <w:tmpl w:val="D66C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A452A"/>
    <w:multiLevelType w:val="hybridMultilevel"/>
    <w:tmpl w:val="13B456BE"/>
    <w:lvl w:ilvl="0" w:tplc="DC5C7714">
      <w:start w:val="1"/>
      <w:numFmt w:val="decimal"/>
      <w:lvlText w:val="%1)"/>
      <w:lvlJc w:val="left"/>
      <w:pPr>
        <w:ind w:left="1144" w:hanging="435"/>
      </w:pPr>
      <w:rPr>
        <w:rFonts w:hint="default"/>
      </w:rPr>
    </w:lvl>
    <w:lvl w:ilvl="1" w:tplc="110A06C0">
      <w:start w:val="1"/>
      <w:numFmt w:val="decimal"/>
      <w:lvlText w:val="%2."/>
      <w:lvlJc w:val="left"/>
      <w:pPr>
        <w:ind w:left="1789" w:hanging="360"/>
      </w:pPr>
      <w:rPr>
        <w:rFonts w:ascii="Calibri" w:hAnsi="Calibri" w:hint="default"/>
        <w:b w:val="0"/>
        <w:color w:val="auto"/>
        <w:sz w:val="26"/>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42A6A45"/>
    <w:multiLevelType w:val="hybridMultilevel"/>
    <w:tmpl w:val="466C16C8"/>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A306F63"/>
    <w:multiLevelType w:val="hybridMultilevel"/>
    <w:tmpl w:val="9FEED38A"/>
    <w:lvl w:ilvl="0" w:tplc="3EC6AF46">
      <w:start w:val="14"/>
      <w:numFmt w:val="decimal"/>
      <w:lvlText w:val="%1."/>
      <w:lvlJc w:val="left"/>
      <w:pPr>
        <w:ind w:left="801" w:hanging="37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D3F490F"/>
    <w:multiLevelType w:val="hybridMultilevel"/>
    <w:tmpl w:val="F8E40F94"/>
    <w:lvl w:ilvl="0" w:tplc="3FA4E75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C2"/>
    <w:rsid w:val="00284CAB"/>
    <w:rsid w:val="00475723"/>
    <w:rsid w:val="005322F5"/>
    <w:rsid w:val="006449FB"/>
    <w:rsid w:val="00654B1F"/>
    <w:rsid w:val="007D34E1"/>
    <w:rsid w:val="008724C2"/>
    <w:rsid w:val="00B75637"/>
    <w:rsid w:val="00C2622D"/>
    <w:rsid w:val="00C4395D"/>
    <w:rsid w:val="00DC483E"/>
    <w:rsid w:val="00F80F5B"/>
    <w:rsid w:val="00FF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E39D9"/>
  <w15:docId w15:val="{0503047C-AB35-49C4-B1D1-EED9DC4F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C2"/>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unhideWhenUsed/>
    <w:rsid w:val="00872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 Карбозова</dc:creator>
  <cp:lastModifiedBy>Моля</cp:lastModifiedBy>
  <cp:revision>4</cp:revision>
  <dcterms:created xsi:type="dcterms:W3CDTF">2024-06-04T10:47:00Z</dcterms:created>
  <dcterms:modified xsi:type="dcterms:W3CDTF">2025-05-21T06:25:00Z</dcterms:modified>
</cp:coreProperties>
</file>